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B606" w14:textId="77777777" w:rsidR="00A02C07" w:rsidRPr="005826BF" w:rsidRDefault="00A02C07" w:rsidP="00A02C07">
      <w:pPr>
        <w:spacing w:after="0" w:line="240" w:lineRule="auto"/>
        <w:ind w:left="5103"/>
        <w:jc w:val="right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Додаток 4</w:t>
      </w:r>
    </w:p>
    <w:p w14:paraId="3C43E955" w14:textId="77777777" w:rsidR="00A02C07" w:rsidRPr="005826BF" w:rsidRDefault="00A02C07" w:rsidP="00A02C07">
      <w:pPr>
        <w:spacing w:after="0" w:line="240" w:lineRule="auto"/>
        <w:ind w:left="5103"/>
        <w:jc w:val="right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до публічного Договору про</w:t>
      </w:r>
    </w:p>
    <w:p w14:paraId="145B43F7" w14:textId="77777777" w:rsidR="00A02C07" w:rsidRPr="005826BF" w:rsidRDefault="00A02C07" w:rsidP="00A02C07">
      <w:pPr>
        <w:spacing w:after="0" w:line="240" w:lineRule="auto"/>
        <w:ind w:left="5103"/>
        <w:jc w:val="right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постачання електричної енергії споживачу</w:t>
      </w:r>
    </w:p>
    <w:p w14:paraId="0C4B054B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16C851" w14:textId="77777777" w:rsidR="00A02C07" w:rsidRPr="005826BF" w:rsidRDefault="00A02C07" w:rsidP="00A02C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  <w:b/>
          <w:bCs/>
        </w:rPr>
        <w:t>УМОВИ ВИКОРИСТАННЯ ЕЛЕКТРОННОГО ДОКУМЕНТООБІГУ</w:t>
      </w:r>
    </w:p>
    <w:p w14:paraId="460F9C80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F3A281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1. Цей Додаток 4 «Умови використання електронного документообігу» (далі- Додаток) до публічного Договору про постачання електричної енергії встановлює порядок та умови обміну інформацією між Постачальником та Споживачем.</w:t>
      </w:r>
    </w:p>
    <w:p w14:paraId="20AE1E0F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 xml:space="preserve">2. Додаток забезпечує можливість Споживачу та Постачальнику здійснювати обмін документами, зазначеними у цій Угоді, із застосуванням положень Закону України від 22.05.03 № 851-IV «Про електронні документи та електронний документообіг» через електронний сервіс оператора електронного документообороту «Вчасно», доступ у який надається за посиланням: </w:t>
      </w:r>
      <w:hyperlink r:id="rId8" w:history="1">
        <w:r w:rsidRPr="005826BF">
          <w:rPr>
            <w:rStyle w:val="a7"/>
            <w:rFonts w:ascii="Times New Roman" w:hAnsi="Times New Roman" w:cs="Times New Roman"/>
          </w:rPr>
          <w:t>https://vchasno.ua/</w:t>
        </w:r>
      </w:hyperlink>
      <w:r w:rsidRPr="005826BF">
        <w:rPr>
          <w:rFonts w:ascii="Times New Roman" w:hAnsi="Times New Roman" w:cs="Times New Roman"/>
        </w:rPr>
        <w:t>. АБО через електронний сервіс оператора електронного документообороту ПТАХ, який об’єднує платформи M.E.Doc, СОТА, Flydoc та Fredo ДокМен, про що Споживач зазначає у Заяві-приєднані.</w:t>
      </w:r>
    </w:p>
    <w:p w14:paraId="52C3EE34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3. На виконання умов Договору та цієї Угоди, будь які правочини (додаткові угоди до Договору, додатки, тощо) у межах господарських операцій між Сторонами та первинні документи на виконання зазначених правочинів (акт купівлі-продажу електричної енергії, акти звіряння, інші акти за розрахунковий період, що складені на підставі даних комерційного обліку Споживача, узгоджених з Оператором системи розподілу (передачі) будуть фіксуватися (вчинятися) у вигляді електронних даних (надалі - е-документи) з обов’язковими реквізитами аналогічних паперових документів, у тому числі засобами кваліфікованого електронного цифрового підпису уповноважених осіб Сторін та електронної печатки (у разі наявності) Сторін (надалі - ЕЦП/КЕП) в рамках електронного документообігу, із дотриманням законодавства про електронні документи, електронний документообіг та законодавства у сфері електронних підписів.</w:t>
      </w:r>
    </w:p>
    <w:p w14:paraId="4196290B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4. Е-документи з ЕЦП/КЕП Сторін, визначаються як юридично значимі та обов’язкові для Сторін документи.</w:t>
      </w:r>
    </w:p>
    <w:p w14:paraId="38B150E8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5. Е-документи, які надані та підписані з використанням ЕЦП/КЕП, мають повну юридичну силу, породжують права та обов’язки для Сторін, можуть бути представлені до суду в якості належних доказів, будь-яким державним установам для захисту чи відновлення порушених інтересів та/або майнових прав.</w:t>
      </w:r>
    </w:p>
    <w:p w14:paraId="057999D2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6. Е-документи підписуються електронним цифровим підписом уповноваженої особи та скріплюються електронною печаткою (у разі наявності) Постачальника з одного боку, і Споживача, з іншого боку. Е-документ, підписаний уповноваженим працівником або представником Постачальника або Споживача та скріплений електронною печаткою (у разі наявності), вважається підписаним відповідно Постачальником або Споживачем.</w:t>
      </w:r>
    </w:p>
    <w:p w14:paraId="250EAFFC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7. Сторона, на вимогу іншої Сторони, зобов’язана надати належним чином засвідчені, у тому числі з використанням ЕЦП/КЕП, документи, що підтверджують повноваження підписанта на вчинення відповідного правочину. Сторони несуть відповідальність за наявність повноважень у підписанта та достовірність накладеного ЕЦП/КЕП.</w:t>
      </w:r>
    </w:p>
    <w:p w14:paraId="3F820DD8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8. ЕЦП/КЕП за правовим статусом прирівнюється до власноручного підпису (печатки) у разі, якщо: ЕЦП/КЕП підтверджено використанням кваліфікованого сертифіката ключа за допомогою надійних засобів електронного підпису; під час перевірки використовувався кваліфікований сертифікат ключа, чинний на момент накладення ЕЦП/КЕП; особистий ключ підписувача відповідає відкритому ключеві, зазначеному у сертифікаті.</w:t>
      </w:r>
    </w:p>
    <w:p w14:paraId="7B59F341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9. Порядок формування, обміну та підписання електронних документів.</w:t>
      </w:r>
    </w:p>
    <w:p w14:paraId="44D5F202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9.1. Сторони зобов’язуються вжити всіх підготовчих та організаційних заходів для використання електронного документообігу, забезпечити виготовлення необхідних ЕЦП/КЕП відповідальних співробітників, уповноважених на підтвердження фактичного проведення господарської операції в об’ємах, зазначених в е-документі.</w:t>
      </w:r>
    </w:p>
    <w:p w14:paraId="5EB2180F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9.2. Кожна Сторона зобов’язана щоденно слідкувати за надходженням е-документів та своєчасно здійснювати їх приймання, перевірку, підписання з використанням ЕЦП/КЕП та повернення іншій Стороні в термін, що не перевищує 5 (п’ять) робочих днів з дати відправлення е-документу. Сторона, яка здійснює відправлення е-документа вважається Стороною-відправником, а Сторона, яка здійснює отримання е-документа, вважається Стороною-одержувачем.</w:t>
      </w:r>
    </w:p>
    <w:p w14:paraId="7151CF6A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9.3. Підготовка е-документів здійснюється Сторонами у строки, встановлені умовами Договору. Якщо інше не погоджено Сторонами, е-документи вважаються належним чином відправленими, якщо вони відправлені з використанням електронного сервісу через обраного Сторонами оператора електронного документообігу.</w:t>
      </w:r>
    </w:p>
    <w:p w14:paraId="6A8EF8C9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lastRenderedPageBreak/>
        <w:t>9.4. Споживач зобов’язаний підписати е-документ впродовж п’яти календарних днів з дати складання Постачальником. Дата підписання Споживачем е-документу не є датою його складання. Підпис Споживача на е-документі означає підтвердження господарської операції відповідальною особою Споживача, який має на це повноваження.</w:t>
      </w:r>
    </w:p>
    <w:p w14:paraId="09EB2ACA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9.5. E-документи вважаються підписаними Сторонами і набирають чинності з моменту, коли інформація про них зафіксована у вигляді електронних даних, включаючи обов'язкові реквізити документа та накладання ЕЦП/КЕП Сторін та електронної печатки Сторін (у разі наявності).</w:t>
      </w:r>
    </w:p>
    <w:p w14:paraId="1DD52CD9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9.6. Якщо Постачальник направив е-документ Споживачу, а останній не підписав його протягом п’ятиденного строку з дня отримання, або ж не відхилив із зауваженнями, на шостий день е-документ вважається таким, що прийнятий Споживачем без зауважень. Момент одержання е-документа Споживачем фіксується програмним сервісом шляхом присвоєння відповідного статусу, який дозволяє Споживачу прийняти та підписати е-документ, або ж відхилити, зазначивши зауваження та обґрунтовані причини відхилення.</w:t>
      </w:r>
    </w:p>
    <w:p w14:paraId="162653C8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9.7. Розірвання (скасування) е-документа, підписаного обома Сторонами з використанням ЕЦП/КЕП здійснюється виключно шляхом складання та підписання Сторонами Акту про анулювання е-документа. Зазначений Акт про анулювання е-документа вправі складати лише Постачальник з власної ініціативи або на обґрунтоване письмове звернення Споживача.</w:t>
      </w:r>
    </w:p>
    <w:p w14:paraId="5768D60E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10. У випадку виникнення технічних проблем, та неможливості виконання зобов'язань за цією Угодою, Сторони негайно повідомляють про це один одного. У разі виникнення технічних проблем, Сторони вправі у будь-який момент призупинити оформлення е-документів і повернутися до оформлення документів, зазначених у пункті 3 цієї Угоди у паперовій формі. Після усунення технічних проблем Сторони повертаються до підписання е-документів.</w:t>
      </w:r>
    </w:p>
    <w:p w14:paraId="6BE8ABFA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11. Призупинення оформлення е-документів, а також рішення про повернення до їх підписання оформлюється Стороною листом у довільній формі, який направляться поштою, або на електрону адресу іншої Сторони зазначену у Заяві-приєднані. Лист про призупинення підписання е-документів або повернення до підписання е-документів Сторони надсилають у найкоротші терміни з дня виявлення/усунення технічних проблем.</w:t>
      </w:r>
    </w:p>
    <w:p w14:paraId="581A8E4E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12. Сторони самостійно забезпечують збереження програмного забезпечення, яке використовується для обміну електронними документами, відкритих ключів електронного цифрового підпису та електронних документів, розміщених на своїх комп’ютерах.</w:t>
      </w:r>
    </w:p>
    <w:p w14:paraId="0DD2232D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13. Положення дійсної Угоди з питань, що врегульовані Договором, мають пріоритет відносно відповідних положень Договору. Усі положення Договору (разом з додатковими угодами до Договору, якщо такі укладалися), які не суперечать цій Угоді, є чинними і підлягають обов’язковому виконанню Сторонами.</w:t>
      </w:r>
    </w:p>
    <w:p w14:paraId="519C2AD9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6BF">
        <w:rPr>
          <w:rFonts w:ascii="Times New Roman" w:hAnsi="Times New Roman" w:cs="Times New Roman"/>
        </w:rPr>
        <w:t>14. Цей Додаток є невід’ємною частиною Договору.</w:t>
      </w:r>
      <w:r w:rsidRPr="005826BF">
        <w:rPr>
          <w:rFonts w:ascii="Times New Roman" w:hAnsi="Times New Roman" w:cs="Times New Roman"/>
        </w:rPr>
        <w:cr/>
      </w:r>
    </w:p>
    <w:p w14:paraId="6F2494D4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826BF">
        <w:rPr>
          <w:rFonts w:ascii="Times New Roman" w:hAnsi="Times New Roman" w:cs="Times New Roman"/>
          <w:b/>
          <w:bCs/>
        </w:rPr>
        <w:t>ПОСТАЧАЛЬНИК</w:t>
      </w:r>
    </w:p>
    <w:p w14:paraId="696E8C96" w14:textId="77777777" w:rsidR="00A02C07" w:rsidRPr="005826BF" w:rsidRDefault="00A02C07" w:rsidP="00A02C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1145532" w14:textId="4E3317F1" w:rsidR="00A02C07" w:rsidRPr="00BE7010" w:rsidRDefault="00A02C07" w:rsidP="00A02C07">
      <w:pPr>
        <w:rPr>
          <w:rFonts w:ascii="Times New Roman" w:hAnsi="Times New Roman" w:cs="Times New Roman"/>
          <w:b/>
          <w:bCs/>
        </w:rPr>
      </w:pPr>
      <w:r w:rsidRPr="00BE7010">
        <w:rPr>
          <w:rFonts w:ascii="Times New Roman" w:hAnsi="Times New Roman" w:cs="Times New Roman"/>
          <w:b/>
          <w:bCs/>
        </w:rPr>
        <w:t>ТОВ «</w:t>
      </w:r>
      <w:r w:rsidR="00D01D36" w:rsidRPr="00BE7010">
        <w:rPr>
          <w:rFonts w:ascii="Times New Roman" w:hAnsi="Times New Roman" w:cs="Times New Roman"/>
          <w:b/>
          <w:bCs/>
          <w:sz w:val="28"/>
          <w:szCs w:val="28"/>
        </w:rPr>
        <w:t>АЙКЬЮ</w:t>
      </w:r>
      <w:r w:rsidR="00BE7010" w:rsidRPr="00BE7010">
        <w:rPr>
          <w:rFonts w:ascii="Times New Roman" w:hAnsi="Times New Roman" w:cs="Times New Roman"/>
          <w:b/>
          <w:bCs/>
          <w:sz w:val="28"/>
          <w:szCs w:val="28"/>
        </w:rPr>
        <w:t>ІОН</w:t>
      </w:r>
      <w:r w:rsidRPr="00BE7010">
        <w:rPr>
          <w:rFonts w:ascii="Times New Roman" w:hAnsi="Times New Roman" w:cs="Times New Roman"/>
          <w:b/>
          <w:bCs/>
        </w:rPr>
        <w:t>»</w:t>
      </w:r>
    </w:p>
    <w:p w14:paraId="14153EED" w14:textId="65E5EC4F" w:rsidR="00A02C07" w:rsidRDefault="00A02C07" w:rsidP="00A02C07">
      <w:pPr>
        <w:rPr>
          <w:rFonts w:ascii="Times New Roman" w:hAnsi="Times New Roman" w:cs="Times New Roman"/>
          <w:b/>
          <w:bCs/>
        </w:rPr>
      </w:pPr>
      <w:r w:rsidRPr="005826BF">
        <w:rPr>
          <w:rFonts w:ascii="Times New Roman" w:hAnsi="Times New Roman" w:cs="Times New Roman"/>
          <w:b/>
          <w:bCs/>
        </w:rPr>
        <w:t>Код ЄДРПОУ</w:t>
      </w:r>
      <w:r w:rsidR="00BE7010">
        <w:rPr>
          <w:rFonts w:ascii="Times New Roman" w:hAnsi="Times New Roman" w:cs="Times New Roman"/>
          <w:b/>
          <w:bCs/>
        </w:rPr>
        <w:t>45808816</w:t>
      </w:r>
      <w:r w:rsidRPr="005826BF">
        <w:rPr>
          <w:rFonts w:ascii="Times New Roman" w:hAnsi="Times New Roman" w:cs="Times New Roman"/>
          <w:b/>
          <w:bCs/>
        </w:rPr>
        <w:t xml:space="preserve"> </w:t>
      </w:r>
    </w:p>
    <w:p w14:paraId="35C5BED6" w14:textId="77777777" w:rsidR="00D01D36" w:rsidRPr="005826BF" w:rsidRDefault="00D01D36" w:rsidP="00A02C07">
      <w:pPr>
        <w:rPr>
          <w:rFonts w:ascii="Times New Roman" w:hAnsi="Times New Roman" w:cs="Times New Roman"/>
          <w:b/>
          <w:bCs/>
        </w:rPr>
      </w:pPr>
    </w:p>
    <w:p w14:paraId="7952AEBD" w14:textId="56D5A329" w:rsidR="00070F0A" w:rsidRPr="005826BF" w:rsidRDefault="00070F0A" w:rsidP="00A02C07">
      <w:pPr>
        <w:rPr>
          <w:rFonts w:ascii="Times New Roman" w:hAnsi="Times New Roman" w:cs="Times New Roman"/>
        </w:rPr>
      </w:pPr>
    </w:p>
    <w:sectPr w:rsidR="00070F0A" w:rsidRPr="005826BF" w:rsidSect="005826BF">
      <w:pgSz w:w="11906" w:h="16838"/>
      <w:pgMar w:top="395" w:right="850" w:bottom="709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10461" w14:textId="77777777" w:rsidR="006E1670" w:rsidRDefault="006E1670" w:rsidP="003B35DD">
      <w:pPr>
        <w:spacing w:after="0" w:line="240" w:lineRule="auto"/>
      </w:pPr>
      <w:r>
        <w:separator/>
      </w:r>
    </w:p>
  </w:endnote>
  <w:endnote w:type="continuationSeparator" w:id="0">
    <w:p w14:paraId="0BBC0C04" w14:textId="77777777" w:rsidR="006E1670" w:rsidRDefault="006E1670" w:rsidP="003B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76D6A" w14:textId="77777777" w:rsidR="006E1670" w:rsidRDefault="006E1670" w:rsidP="003B35DD">
      <w:pPr>
        <w:spacing w:after="0" w:line="240" w:lineRule="auto"/>
      </w:pPr>
      <w:r>
        <w:separator/>
      </w:r>
    </w:p>
  </w:footnote>
  <w:footnote w:type="continuationSeparator" w:id="0">
    <w:p w14:paraId="4B2F0405" w14:textId="77777777" w:rsidR="006E1670" w:rsidRDefault="006E1670" w:rsidP="003B3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7D5"/>
    <w:multiLevelType w:val="hybridMultilevel"/>
    <w:tmpl w:val="598E02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845F3"/>
    <w:multiLevelType w:val="hybridMultilevel"/>
    <w:tmpl w:val="71F075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A2447"/>
    <w:multiLevelType w:val="hybridMultilevel"/>
    <w:tmpl w:val="C5AAC750"/>
    <w:lvl w:ilvl="0" w:tplc="BE8EDC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B22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64B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E6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88C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6A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84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DCC6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5EC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DA4FFA"/>
    <w:multiLevelType w:val="hybridMultilevel"/>
    <w:tmpl w:val="48289C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2129C"/>
    <w:multiLevelType w:val="hybridMultilevel"/>
    <w:tmpl w:val="7DB4FCC2"/>
    <w:lvl w:ilvl="0" w:tplc="791805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844CA"/>
    <w:multiLevelType w:val="hybridMultilevel"/>
    <w:tmpl w:val="91E0EC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B2204"/>
    <w:multiLevelType w:val="hybridMultilevel"/>
    <w:tmpl w:val="ECDAED5E"/>
    <w:lvl w:ilvl="0" w:tplc="D46477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77397"/>
    <w:multiLevelType w:val="hybridMultilevel"/>
    <w:tmpl w:val="622A6D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A7698"/>
    <w:multiLevelType w:val="hybridMultilevel"/>
    <w:tmpl w:val="0E925F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12EB"/>
    <w:multiLevelType w:val="hybridMultilevel"/>
    <w:tmpl w:val="CEE0D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90700"/>
    <w:multiLevelType w:val="hybridMultilevel"/>
    <w:tmpl w:val="83E8E6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00DEA"/>
    <w:multiLevelType w:val="multilevel"/>
    <w:tmpl w:val="3DBCBE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80C1908"/>
    <w:multiLevelType w:val="hybridMultilevel"/>
    <w:tmpl w:val="74C4FEFC"/>
    <w:lvl w:ilvl="0" w:tplc="6AA25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C24FB"/>
    <w:multiLevelType w:val="hybridMultilevel"/>
    <w:tmpl w:val="D4A077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44DE0"/>
    <w:multiLevelType w:val="hybridMultilevel"/>
    <w:tmpl w:val="88D4D4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66B09"/>
    <w:multiLevelType w:val="hybridMultilevel"/>
    <w:tmpl w:val="FAD2FA10"/>
    <w:lvl w:ilvl="0" w:tplc="CB087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E0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067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747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7ED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AB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3E8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805D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4E8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1525620"/>
    <w:multiLevelType w:val="hybridMultilevel"/>
    <w:tmpl w:val="C62898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B0171"/>
    <w:multiLevelType w:val="multilevel"/>
    <w:tmpl w:val="F4F04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21E77BC"/>
    <w:multiLevelType w:val="hybridMultilevel"/>
    <w:tmpl w:val="80B28D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C6D05"/>
    <w:multiLevelType w:val="hybridMultilevel"/>
    <w:tmpl w:val="3FFE5B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51040"/>
    <w:multiLevelType w:val="hybridMultilevel"/>
    <w:tmpl w:val="47249F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071A4"/>
    <w:multiLevelType w:val="hybridMultilevel"/>
    <w:tmpl w:val="F11C4C4A"/>
    <w:lvl w:ilvl="0" w:tplc="26DE9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86F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D60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2EF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22E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C7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50C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E8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4B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1A224BB"/>
    <w:multiLevelType w:val="hybridMultilevel"/>
    <w:tmpl w:val="853E2E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94AAE"/>
    <w:multiLevelType w:val="hybridMultilevel"/>
    <w:tmpl w:val="D458AF0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C15F0"/>
    <w:multiLevelType w:val="hybridMultilevel"/>
    <w:tmpl w:val="553E9F1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65561"/>
    <w:multiLevelType w:val="hybridMultilevel"/>
    <w:tmpl w:val="7242E9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75F3C"/>
    <w:multiLevelType w:val="hybridMultilevel"/>
    <w:tmpl w:val="88D4D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13C40"/>
    <w:multiLevelType w:val="hybridMultilevel"/>
    <w:tmpl w:val="37449C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960EE"/>
    <w:multiLevelType w:val="hybridMultilevel"/>
    <w:tmpl w:val="058C4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B4211"/>
    <w:multiLevelType w:val="hybridMultilevel"/>
    <w:tmpl w:val="6B5C01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400F7"/>
    <w:multiLevelType w:val="hybridMultilevel"/>
    <w:tmpl w:val="F3BC0212"/>
    <w:lvl w:ilvl="0" w:tplc="BE7E8C52">
      <w:start w:val="1"/>
      <w:numFmt w:val="decimal"/>
      <w:lvlText w:val="%1)"/>
      <w:lvlJc w:val="left"/>
      <w:pPr>
        <w:ind w:left="19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640" w:hanging="360"/>
      </w:pPr>
    </w:lvl>
    <w:lvl w:ilvl="2" w:tplc="0422001B" w:tentative="1">
      <w:start w:val="1"/>
      <w:numFmt w:val="lowerRoman"/>
      <w:lvlText w:val="%3."/>
      <w:lvlJc w:val="right"/>
      <w:pPr>
        <w:ind w:left="3360" w:hanging="180"/>
      </w:pPr>
    </w:lvl>
    <w:lvl w:ilvl="3" w:tplc="0422000F" w:tentative="1">
      <w:start w:val="1"/>
      <w:numFmt w:val="decimal"/>
      <w:lvlText w:val="%4."/>
      <w:lvlJc w:val="left"/>
      <w:pPr>
        <w:ind w:left="4080" w:hanging="360"/>
      </w:pPr>
    </w:lvl>
    <w:lvl w:ilvl="4" w:tplc="04220019" w:tentative="1">
      <w:start w:val="1"/>
      <w:numFmt w:val="lowerLetter"/>
      <w:lvlText w:val="%5."/>
      <w:lvlJc w:val="left"/>
      <w:pPr>
        <w:ind w:left="4800" w:hanging="360"/>
      </w:pPr>
    </w:lvl>
    <w:lvl w:ilvl="5" w:tplc="0422001B" w:tentative="1">
      <w:start w:val="1"/>
      <w:numFmt w:val="lowerRoman"/>
      <w:lvlText w:val="%6."/>
      <w:lvlJc w:val="right"/>
      <w:pPr>
        <w:ind w:left="5520" w:hanging="180"/>
      </w:pPr>
    </w:lvl>
    <w:lvl w:ilvl="6" w:tplc="0422000F" w:tentative="1">
      <w:start w:val="1"/>
      <w:numFmt w:val="decimal"/>
      <w:lvlText w:val="%7."/>
      <w:lvlJc w:val="left"/>
      <w:pPr>
        <w:ind w:left="6240" w:hanging="360"/>
      </w:pPr>
    </w:lvl>
    <w:lvl w:ilvl="7" w:tplc="04220019" w:tentative="1">
      <w:start w:val="1"/>
      <w:numFmt w:val="lowerLetter"/>
      <w:lvlText w:val="%8."/>
      <w:lvlJc w:val="left"/>
      <w:pPr>
        <w:ind w:left="6960" w:hanging="360"/>
      </w:pPr>
    </w:lvl>
    <w:lvl w:ilvl="8" w:tplc="042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1" w15:restartNumberingAfterBreak="0">
    <w:nsid w:val="69DA1985"/>
    <w:multiLevelType w:val="hybridMultilevel"/>
    <w:tmpl w:val="81FC2BB0"/>
    <w:lvl w:ilvl="0" w:tplc="C37AB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42AD7"/>
    <w:multiLevelType w:val="hybridMultilevel"/>
    <w:tmpl w:val="819E0C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427E2"/>
    <w:multiLevelType w:val="hybridMultilevel"/>
    <w:tmpl w:val="A350BD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11FC7"/>
    <w:multiLevelType w:val="hybridMultilevel"/>
    <w:tmpl w:val="B5842B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C7C83"/>
    <w:multiLevelType w:val="hybridMultilevel"/>
    <w:tmpl w:val="159A2DFA"/>
    <w:lvl w:ilvl="0" w:tplc="39B09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0A9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62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E45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9E57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4F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ED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C23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AE9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0B93D85"/>
    <w:multiLevelType w:val="hybridMultilevel"/>
    <w:tmpl w:val="6D96AA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13B29"/>
    <w:multiLevelType w:val="hybridMultilevel"/>
    <w:tmpl w:val="A4141AF4"/>
    <w:lvl w:ilvl="0" w:tplc="D01EB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F4407E"/>
    <w:multiLevelType w:val="hybridMultilevel"/>
    <w:tmpl w:val="B704B2FE"/>
    <w:lvl w:ilvl="0" w:tplc="427AB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08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B68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0C4E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A88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522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40C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CE0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826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FF5210A"/>
    <w:multiLevelType w:val="hybridMultilevel"/>
    <w:tmpl w:val="93EA23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75359">
    <w:abstractNumId w:val="34"/>
  </w:num>
  <w:num w:numId="2" w16cid:durableId="1329407348">
    <w:abstractNumId w:val="28"/>
  </w:num>
  <w:num w:numId="3" w16cid:durableId="1674840531">
    <w:abstractNumId w:val="10"/>
  </w:num>
  <w:num w:numId="4" w16cid:durableId="1666129202">
    <w:abstractNumId w:val="22"/>
  </w:num>
  <w:num w:numId="5" w16cid:durableId="500700403">
    <w:abstractNumId w:val="37"/>
  </w:num>
  <w:num w:numId="6" w16cid:durableId="1119571517">
    <w:abstractNumId w:val="31"/>
  </w:num>
  <w:num w:numId="7" w16cid:durableId="137767983">
    <w:abstractNumId w:val="12"/>
  </w:num>
  <w:num w:numId="8" w16cid:durableId="1633176098">
    <w:abstractNumId w:val="18"/>
  </w:num>
  <w:num w:numId="9" w16cid:durableId="141310994">
    <w:abstractNumId w:val="17"/>
  </w:num>
  <w:num w:numId="10" w16cid:durableId="441073075">
    <w:abstractNumId w:val="39"/>
  </w:num>
  <w:num w:numId="11" w16cid:durableId="286355242">
    <w:abstractNumId w:val="11"/>
  </w:num>
  <w:num w:numId="12" w16cid:durableId="267347195">
    <w:abstractNumId w:val="14"/>
  </w:num>
  <w:num w:numId="13" w16cid:durableId="710152377">
    <w:abstractNumId w:val="16"/>
  </w:num>
  <w:num w:numId="14" w16cid:durableId="1341663603">
    <w:abstractNumId w:val="26"/>
  </w:num>
  <w:num w:numId="15" w16cid:durableId="1780905409">
    <w:abstractNumId w:val="35"/>
  </w:num>
  <w:num w:numId="16" w16cid:durableId="243494280">
    <w:abstractNumId w:val="38"/>
  </w:num>
  <w:num w:numId="17" w16cid:durableId="567426826">
    <w:abstractNumId w:val="19"/>
  </w:num>
  <w:num w:numId="18" w16cid:durableId="227233016">
    <w:abstractNumId w:val="21"/>
  </w:num>
  <w:num w:numId="19" w16cid:durableId="773014622">
    <w:abstractNumId w:val="2"/>
  </w:num>
  <w:num w:numId="20" w16cid:durableId="1458530540">
    <w:abstractNumId w:val="1"/>
  </w:num>
  <w:num w:numId="21" w16cid:durableId="1215391376">
    <w:abstractNumId w:val="6"/>
  </w:num>
  <w:num w:numId="22" w16cid:durableId="209272535">
    <w:abstractNumId w:val="15"/>
  </w:num>
  <w:num w:numId="23" w16cid:durableId="460268206">
    <w:abstractNumId w:val="8"/>
  </w:num>
  <w:num w:numId="24" w16cid:durableId="464591550">
    <w:abstractNumId w:val="5"/>
  </w:num>
  <w:num w:numId="25" w16cid:durableId="1579558885">
    <w:abstractNumId w:val="24"/>
  </w:num>
  <w:num w:numId="26" w16cid:durableId="1082533956">
    <w:abstractNumId w:val="23"/>
  </w:num>
  <w:num w:numId="27" w16cid:durableId="120077622">
    <w:abstractNumId w:val="4"/>
  </w:num>
  <w:num w:numId="28" w16cid:durableId="690883662">
    <w:abstractNumId w:val="25"/>
  </w:num>
  <w:num w:numId="29" w16cid:durableId="1210260005">
    <w:abstractNumId w:val="32"/>
  </w:num>
  <w:num w:numId="30" w16cid:durableId="1770390645">
    <w:abstractNumId w:val="3"/>
  </w:num>
  <w:num w:numId="31" w16cid:durableId="819348675">
    <w:abstractNumId w:val="7"/>
  </w:num>
  <w:num w:numId="32" w16cid:durableId="1389838294">
    <w:abstractNumId w:val="13"/>
  </w:num>
  <w:num w:numId="33" w16cid:durableId="136723775">
    <w:abstractNumId w:val="27"/>
  </w:num>
  <w:num w:numId="34" w16cid:durableId="1605923183">
    <w:abstractNumId w:val="36"/>
  </w:num>
  <w:num w:numId="35" w16cid:durableId="1504511979">
    <w:abstractNumId w:val="33"/>
  </w:num>
  <w:num w:numId="36" w16cid:durableId="1009910143">
    <w:abstractNumId w:val="9"/>
  </w:num>
  <w:num w:numId="37" w16cid:durableId="1573276325">
    <w:abstractNumId w:val="29"/>
  </w:num>
  <w:num w:numId="38" w16cid:durableId="1482891253">
    <w:abstractNumId w:val="20"/>
  </w:num>
  <w:num w:numId="39" w16cid:durableId="1699161723">
    <w:abstractNumId w:val="0"/>
  </w:num>
  <w:num w:numId="40" w16cid:durableId="3271007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24"/>
    <w:rsid w:val="00001C71"/>
    <w:rsid w:val="000039F6"/>
    <w:rsid w:val="00025829"/>
    <w:rsid w:val="00027C74"/>
    <w:rsid w:val="00036086"/>
    <w:rsid w:val="00042A3F"/>
    <w:rsid w:val="00053B30"/>
    <w:rsid w:val="00054A70"/>
    <w:rsid w:val="00070F0A"/>
    <w:rsid w:val="000731B4"/>
    <w:rsid w:val="00074436"/>
    <w:rsid w:val="00075C24"/>
    <w:rsid w:val="000776A9"/>
    <w:rsid w:val="000A2E62"/>
    <w:rsid w:val="000A60D4"/>
    <w:rsid w:val="000B34D8"/>
    <w:rsid w:val="000C0823"/>
    <w:rsid w:val="000C27F9"/>
    <w:rsid w:val="000D2FF6"/>
    <w:rsid w:val="000D6340"/>
    <w:rsid w:val="000D64DE"/>
    <w:rsid w:val="000E105B"/>
    <w:rsid w:val="000E382F"/>
    <w:rsid w:val="000E7F1A"/>
    <w:rsid w:val="00105189"/>
    <w:rsid w:val="0011534C"/>
    <w:rsid w:val="00121D65"/>
    <w:rsid w:val="00124331"/>
    <w:rsid w:val="001268BC"/>
    <w:rsid w:val="00143A92"/>
    <w:rsid w:val="00150BA3"/>
    <w:rsid w:val="00160EF6"/>
    <w:rsid w:val="0016691D"/>
    <w:rsid w:val="00176BBB"/>
    <w:rsid w:val="001852BB"/>
    <w:rsid w:val="0018537B"/>
    <w:rsid w:val="0019387A"/>
    <w:rsid w:val="00195191"/>
    <w:rsid w:val="00195B77"/>
    <w:rsid w:val="00195CFD"/>
    <w:rsid w:val="001A309E"/>
    <w:rsid w:val="001A78FA"/>
    <w:rsid w:val="001B5684"/>
    <w:rsid w:val="001D26A3"/>
    <w:rsid w:val="001D42FB"/>
    <w:rsid w:val="001D6A59"/>
    <w:rsid w:val="001D7814"/>
    <w:rsid w:val="001F16F0"/>
    <w:rsid w:val="001F2994"/>
    <w:rsid w:val="0020120B"/>
    <w:rsid w:val="002037FC"/>
    <w:rsid w:val="00206373"/>
    <w:rsid w:val="00207F8E"/>
    <w:rsid w:val="00210E1F"/>
    <w:rsid w:val="002121E7"/>
    <w:rsid w:val="00224090"/>
    <w:rsid w:val="002254CB"/>
    <w:rsid w:val="002302AF"/>
    <w:rsid w:val="00243962"/>
    <w:rsid w:val="00252DCD"/>
    <w:rsid w:val="00253EEA"/>
    <w:rsid w:val="00262D83"/>
    <w:rsid w:val="00270996"/>
    <w:rsid w:val="00270D82"/>
    <w:rsid w:val="002760BE"/>
    <w:rsid w:val="00283A75"/>
    <w:rsid w:val="00285EEE"/>
    <w:rsid w:val="002958EC"/>
    <w:rsid w:val="002A1421"/>
    <w:rsid w:val="002A5AD0"/>
    <w:rsid w:val="002A5D28"/>
    <w:rsid w:val="002A6512"/>
    <w:rsid w:val="002A7C90"/>
    <w:rsid w:val="002B4BBB"/>
    <w:rsid w:val="002C400C"/>
    <w:rsid w:val="002D4865"/>
    <w:rsid w:val="002E2FA5"/>
    <w:rsid w:val="002F1EFF"/>
    <w:rsid w:val="002F2672"/>
    <w:rsid w:val="003108FA"/>
    <w:rsid w:val="003156D0"/>
    <w:rsid w:val="0031711F"/>
    <w:rsid w:val="00321370"/>
    <w:rsid w:val="00322E08"/>
    <w:rsid w:val="0032335A"/>
    <w:rsid w:val="00324541"/>
    <w:rsid w:val="003251F8"/>
    <w:rsid w:val="0032565C"/>
    <w:rsid w:val="00326F90"/>
    <w:rsid w:val="0033600B"/>
    <w:rsid w:val="00342EAD"/>
    <w:rsid w:val="00344D7A"/>
    <w:rsid w:val="00351511"/>
    <w:rsid w:val="003521F4"/>
    <w:rsid w:val="00354F78"/>
    <w:rsid w:val="0036598E"/>
    <w:rsid w:val="00374241"/>
    <w:rsid w:val="00380BB2"/>
    <w:rsid w:val="00386E7B"/>
    <w:rsid w:val="0039021B"/>
    <w:rsid w:val="00397BB4"/>
    <w:rsid w:val="003B2FB6"/>
    <w:rsid w:val="003B35DD"/>
    <w:rsid w:val="003B3F97"/>
    <w:rsid w:val="003C27E3"/>
    <w:rsid w:val="003C2AC0"/>
    <w:rsid w:val="003D142D"/>
    <w:rsid w:val="003D25DF"/>
    <w:rsid w:val="003D7F17"/>
    <w:rsid w:val="003E01CA"/>
    <w:rsid w:val="003E510D"/>
    <w:rsid w:val="004013DC"/>
    <w:rsid w:val="0040217E"/>
    <w:rsid w:val="00414B12"/>
    <w:rsid w:val="00422CF1"/>
    <w:rsid w:val="00425FA1"/>
    <w:rsid w:val="0044197E"/>
    <w:rsid w:val="00444BED"/>
    <w:rsid w:val="00456A2C"/>
    <w:rsid w:val="004575DC"/>
    <w:rsid w:val="00461240"/>
    <w:rsid w:val="00465026"/>
    <w:rsid w:val="00470C57"/>
    <w:rsid w:val="00470D5E"/>
    <w:rsid w:val="00475F7C"/>
    <w:rsid w:val="00476695"/>
    <w:rsid w:val="00492426"/>
    <w:rsid w:val="004938AC"/>
    <w:rsid w:val="004A1BBA"/>
    <w:rsid w:val="004A1D73"/>
    <w:rsid w:val="004A4DB9"/>
    <w:rsid w:val="004B1D26"/>
    <w:rsid w:val="004B48EA"/>
    <w:rsid w:val="004B4F0C"/>
    <w:rsid w:val="004B6580"/>
    <w:rsid w:val="004C5768"/>
    <w:rsid w:val="004C77EA"/>
    <w:rsid w:val="004D0B81"/>
    <w:rsid w:val="004E38FC"/>
    <w:rsid w:val="004E6111"/>
    <w:rsid w:val="004F4935"/>
    <w:rsid w:val="00507F0C"/>
    <w:rsid w:val="00517842"/>
    <w:rsid w:val="005519BF"/>
    <w:rsid w:val="00552993"/>
    <w:rsid w:val="00552FD6"/>
    <w:rsid w:val="00575DFD"/>
    <w:rsid w:val="005826BF"/>
    <w:rsid w:val="00592D6D"/>
    <w:rsid w:val="005939C0"/>
    <w:rsid w:val="0059635F"/>
    <w:rsid w:val="005C01F8"/>
    <w:rsid w:val="005C41E2"/>
    <w:rsid w:val="005C593B"/>
    <w:rsid w:val="005C7E5C"/>
    <w:rsid w:val="005D6CE0"/>
    <w:rsid w:val="005E2D2E"/>
    <w:rsid w:val="005E2EF8"/>
    <w:rsid w:val="005E30DE"/>
    <w:rsid w:val="005E3336"/>
    <w:rsid w:val="005E7881"/>
    <w:rsid w:val="006012E0"/>
    <w:rsid w:val="006031B3"/>
    <w:rsid w:val="00604289"/>
    <w:rsid w:val="00611E14"/>
    <w:rsid w:val="006164BB"/>
    <w:rsid w:val="00617971"/>
    <w:rsid w:val="006209F1"/>
    <w:rsid w:val="0062662F"/>
    <w:rsid w:val="00630324"/>
    <w:rsid w:val="0063297F"/>
    <w:rsid w:val="00636E91"/>
    <w:rsid w:val="00642BFD"/>
    <w:rsid w:val="00646305"/>
    <w:rsid w:val="00650797"/>
    <w:rsid w:val="00652083"/>
    <w:rsid w:val="00652F92"/>
    <w:rsid w:val="006656FC"/>
    <w:rsid w:val="0067600D"/>
    <w:rsid w:val="006843FE"/>
    <w:rsid w:val="00686FBF"/>
    <w:rsid w:val="00694B47"/>
    <w:rsid w:val="006968D0"/>
    <w:rsid w:val="00696D80"/>
    <w:rsid w:val="006C0ADA"/>
    <w:rsid w:val="006C1C0E"/>
    <w:rsid w:val="006C443C"/>
    <w:rsid w:val="006D5E3E"/>
    <w:rsid w:val="006E1670"/>
    <w:rsid w:val="006E384A"/>
    <w:rsid w:val="006E6C5C"/>
    <w:rsid w:val="006F230A"/>
    <w:rsid w:val="006F2F3D"/>
    <w:rsid w:val="006F6906"/>
    <w:rsid w:val="007012D8"/>
    <w:rsid w:val="0071581A"/>
    <w:rsid w:val="00723000"/>
    <w:rsid w:val="00723966"/>
    <w:rsid w:val="007263AD"/>
    <w:rsid w:val="007310D5"/>
    <w:rsid w:val="00731B6C"/>
    <w:rsid w:val="007418BB"/>
    <w:rsid w:val="00750A96"/>
    <w:rsid w:val="00753380"/>
    <w:rsid w:val="007704E2"/>
    <w:rsid w:val="00771151"/>
    <w:rsid w:val="00777E5F"/>
    <w:rsid w:val="007805CC"/>
    <w:rsid w:val="00797954"/>
    <w:rsid w:val="007A1F6A"/>
    <w:rsid w:val="007D4B24"/>
    <w:rsid w:val="007D516F"/>
    <w:rsid w:val="007D5E46"/>
    <w:rsid w:val="007D6BE4"/>
    <w:rsid w:val="007D7722"/>
    <w:rsid w:val="007E057B"/>
    <w:rsid w:val="007E0FDD"/>
    <w:rsid w:val="007E753E"/>
    <w:rsid w:val="008210C5"/>
    <w:rsid w:val="00823EB4"/>
    <w:rsid w:val="00824BA2"/>
    <w:rsid w:val="00842777"/>
    <w:rsid w:val="00844EBD"/>
    <w:rsid w:val="00845181"/>
    <w:rsid w:val="00846C4B"/>
    <w:rsid w:val="00851C43"/>
    <w:rsid w:val="00854BB3"/>
    <w:rsid w:val="008614CE"/>
    <w:rsid w:val="00863A31"/>
    <w:rsid w:val="00863DA8"/>
    <w:rsid w:val="00873096"/>
    <w:rsid w:val="00873BC7"/>
    <w:rsid w:val="00877913"/>
    <w:rsid w:val="00877A59"/>
    <w:rsid w:val="008838F5"/>
    <w:rsid w:val="008A01B4"/>
    <w:rsid w:val="008A09A3"/>
    <w:rsid w:val="008A416A"/>
    <w:rsid w:val="008A707D"/>
    <w:rsid w:val="008B176A"/>
    <w:rsid w:val="008B2AF9"/>
    <w:rsid w:val="008B762D"/>
    <w:rsid w:val="008C0A41"/>
    <w:rsid w:val="008C0FCB"/>
    <w:rsid w:val="008C4124"/>
    <w:rsid w:val="008C5BA6"/>
    <w:rsid w:val="008D33CA"/>
    <w:rsid w:val="008D469A"/>
    <w:rsid w:val="008D54C1"/>
    <w:rsid w:val="008F2AE6"/>
    <w:rsid w:val="008F441B"/>
    <w:rsid w:val="008F6B94"/>
    <w:rsid w:val="0090190E"/>
    <w:rsid w:val="00905959"/>
    <w:rsid w:val="00907995"/>
    <w:rsid w:val="009126E4"/>
    <w:rsid w:val="009151AF"/>
    <w:rsid w:val="00916621"/>
    <w:rsid w:val="00925BBB"/>
    <w:rsid w:val="009433FC"/>
    <w:rsid w:val="00944050"/>
    <w:rsid w:val="00953DD2"/>
    <w:rsid w:val="00964069"/>
    <w:rsid w:val="009675F4"/>
    <w:rsid w:val="009759F5"/>
    <w:rsid w:val="00980827"/>
    <w:rsid w:val="00981080"/>
    <w:rsid w:val="00981998"/>
    <w:rsid w:val="00982A51"/>
    <w:rsid w:val="009830CE"/>
    <w:rsid w:val="0098354A"/>
    <w:rsid w:val="00986016"/>
    <w:rsid w:val="00997AA5"/>
    <w:rsid w:val="009A361F"/>
    <w:rsid w:val="009A4619"/>
    <w:rsid w:val="009B3B00"/>
    <w:rsid w:val="009C1DDA"/>
    <w:rsid w:val="009C5C71"/>
    <w:rsid w:val="009D4BD4"/>
    <w:rsid w:val="009D7E4B"/>
    <w:rsid w:val="00A02C07"/>
    <w:rsid w:val="00A10D45"/>
    <w:rsid w:val="00A10F98"/>
    <w:rsid w:val="00A1122B"/>
    <w:rsid w:val="00A130B2"/>
    <w:rsid w:val="00A14A50"/>
    <w:rsid w:val="00A201B3"/>
    <w:rsid w:val="00A213F1"/>
    <w:rsid w:val="00A236E3"/>
    <w:rsid w:val="00A26E5B"/>
    <w:rsid w:val="00A31061"/>
    <w:rsid w:val="00A355EC"/>
    <w:rsid w:val="00A5750A"/>
    <w:rsid w:val="00A63771"/>
    <w:rsid w:val="00A661EA"/>
    <w:rsid w:val="00A70F69"/>
    <w:rsid w:val="00A71FEC"/>
    <w:rsid w:val="00A73B7E"/>
    <w:rsid w:val="00A7642E"/>
    <w:rsid w:val="00A865FC"/>
    <w:rsid w:val="00A86B0D"/>
    <w:rsid w:val="00A905C3"/>
    <w:rsid w:val="00A90E9D"/>
    <w:rsid w:val="00A952B9"/>
    <w:rsid w:val="00A95422"/>
    <w:rsid w:val="00A96463"/>
    <w:rsid w:val="00AA2258"/>
    <w:rsid w:val="00AA263E"/>
    <w:rsid w:val="00AA26C1"/>
    <w:rsid w:val="00AA5BC5"/>
    <w:rsid w:val="00AB055C"/>
    <w:rsid w:val="00AB2C8C"/>
    <w:rsid w:val="00AB523B"/>
    <w:rsid w:val="00AC4FAC"/>
    <w:rsid w:val="00AC5D71"/>
    <w:rsid w:val="00AD0991"/>
    <w:rsid w:val="00AD2E27"/>
    <w:rsid w:val="00AD2F78"/>
    <w:rsid w:val="00AD661D"/>
    <w:rsid w:val="00AF1CDD"/>
    <w:rsid w:val="00B0171E"/>
    <w:rsid w:val="00B01720"/>
    <w:rsid w:val="00B0172D"/>
    <w:rsid w:val="00B01E20"/>
    <w:rsid w:val="00B15D77"/>
    <w:rsid w:val="00B17657"/>
    <w:rsid w:val="00B176DC"/>
    <w:rsid w:val="00B2360D"/>
    <w:rsid w:val="00B23D4D"/>
    <w:rsid w:val="00B2492E"/>
    <w:rsid w:val="00B26CD6"/>
    <w:rsid w:val="00B27B84"/>
    <w:rsid w:val="00B34200"/>
    <w:rsid w:val="00B376B3"/>
    <w:rsid w:val="00B43585"/>
    <w:rsid w:val="00B44693"/>
    <w:rsid w:val="00B454A1"/>
    <w:rsid w:val="00B46E32"/>
    <w:rsid w:val="00B47E27"/>
    <w:rsid w:val="00B47EC2"/>
    <w:rsid w:val="00B50BAA"/>
    <w:rsid w:val="00B52048"/>
    <w:rsid w:val="00B567D5"/>
    <w:rsid w:val="00B623A3"/>
    <w:rsid w:val="00B70EC1"/>
    <w:rsid w:val="00B70F2A"/>
    <w:rsid w:val="00B72048"/>
    <w:rsid w:val="00B73398"/>
    <w:rsid w:val="00B7492F"/>
    <w:rsid w:val="00B7694A"/>
    <w:rsid w:val="00B77047"/>
    <w:rsid w:val="00B83109"/>
    <w:rsid w:val="00B85737"/>
    <w:rsid w:val="00B9385A"/>
    <w:rsid w:val="00B958BD"/>
    <w:rsid w:val="00BA38AB"/>
    <w:rsid w:val="00BB51E3"/>
    <w:rsid w:val="00BB5408"/>
    <w:rsid w:val="00BB6ECA"/>
    <w:rsid w:val="00BC1472"/>
    <w:rsid w:val="00BC1B8E"/>
    <w:rsid w:val="00BC20DB"/>
    <w:rsid w:val="00BC4C32"/>
    <w:rsid w:val="00BD01F3"/>
    <w:rsid w:val="00BD0B86"/>
    <w:rsid w:val="00BD2883"/>
    <w:rsid w:val="00BD48C0"/>
    <w:rsid w:val="00BD689D"/>
    <w:rsid w:val="00BE13AF"/>
    <w:rsid w:val="00BE1DC8"/>
    <w:rsid w:val="00BE2B3A"/>
    <w:rsid w:val="00BE7010"/>
    <w:rsid w:val="00BF28F2"/>
    <w:rsid w:val="00BF3106"/>
    <w:rsid w:val="00BF49CF"/>
    <w:rsid w:val="00C03A63"/>
    <w:rsid w:val="00C06F96"/>
    <w:rsid w:val="00C21DA5"/>
    <w:rsid w:val="00C3764E"/>
    <w:rsid w:val="00C400B3"/>
    <w:rsid w:val="00C452C6"/>
    <w:rsid w:val="00C51DB8"/>
    <w:rsid w:val="00C56311"/>
    <w:rsid w:val="00C648E3"/>
    <w:rsid w:val="00C706F0"/>
    <w:rsid w:val="00C72E8A"/>
    <w:rsid w:val="00C74B9A"/>
    <w:rsid w:val="00C832D8"/>
    <w:rsid w:val="00C84200"/>
    <w:rsid w:val="00CA767A"/>
    <w:rsid w:val="00CB7BB6"/>
    <w:rsid w:val="00CC12E4"/>
    <w:rsid w:val="00CC6656"/>
    <w:rsid w:val="00CC7B3B"/>
    <w:rsid w:val="00CF3B8D"/>
    <w:rsid w:val="00D01D36"/>
    <w:rsid w:val="00D114DE"/>
    <w:rsid w:val="00D14B6B"/>
    <w:rsid w:val="00D14CDB"/>
    <w:rsid w:val="00D205EB"/>
    <w:rsid w:val="00D30206"/>
    <w:rsid w:val="00D33AD0"/>
    <w:rsid w:val="00D33CB8"/>
    <w:rsid w:val="00D340DA"/>
    <w:rsid w:val="00D435F3"/>
    <w:rsid w:val="00D43AF6"/>
    <w:rsid w:val="00D4496E"/>
    <w:rsid w:val="00D51542"/>
    <w:rsid w:val="00D51F50"/>
    <w:rsid w:val="00D5328A"/>
    <w:rsid w:val="00D543CF"/>
    <w:rsid w:val="00D548CD"/>
    <w:rsid w:val="00D55B5E"/>
    <w:rsid w:val="00D56F18"/>
    <w:rsid w:val="00D666CB"/>
    <w:rsid w:val="00D73663"/>
    <w:rsid w:val="00D82906"/>
    <w:rsid w:val="00D874A9"/>
    <w:rsid w:val="00D87D0F"/>
    <w:rsid w:val="00DA271D"/>
    <w:rsid w:val="00DA405C"/>
    <w:rsid w:val="00DB40CF"/>
    <w:rsid w:val="00DB41C0"/>
    <w:rsid w:val="00DB4C22"/>
    <w:rsid w:val="00DB68DE"/>
    <w:rsid w:val="00DB747B"/>
    <w:rsid w:val="00DB7E40"/>
    <w:rsid w:val="00DC465E"/>
    <w:rsid w:val="00DD2658"/>
    <w:rsid w:val="00DD6C03"/>
    <w:rsid w:val="00DD7402"/>
    <w:rsid w:val="00DE187E"/>
    <w:rsid w:val="00DE23AB"/>
    <w:rsid w:val="00DE6887"/>
    <w:rsid w:val="00DF2F8A"/>
    <w:rsid w:val="00DF388A"/>
    <w:rsid w:val="00DF620F"/>
    <w:rsid w:val="00E00A02"/>
    <w:rsid w:val="00E1282B"/>
    <w:rsid w:val="00E2168D"/>
    <w:rsid w:val="00E262C2"/>
    <w:rsid w:val="00E314DA"/>
    <w:rsid w:val="00E41251"/>
    <w:rsid w:val="00E41AA9"/>
    <w:rsid w:val="00E52568"/>
    <w:rsid w:val="00E66871"/>
    <w:rsid w:val="00E70316"/>
    <w:rsid w:val="00E82302"/>
    <w:rsid w:val="00E86795"/>
    <w:rsid w:val="00E86C74"/>
    <w:rsid w:val="00E92640"/>
    <w:rsid w:val="00E92A39"/>
    <w:rsid w:val="00E941F1"/>
    <w:rsid w:val="00E94346"/>
    <w:rsid w:val="00EA574D"/>
    <w:rsid w:val="00EA5E46"/>
    <w:rsid w:val="00EA7B77"/>
    <w:rsid w:val="00EB301D"/>
    <w:rsid w:val="00EB350F"/>
    <w:rsid w:val="00EC05DD"/>
    <w:rsid w:val="00EC4385"/>
    <w:rsid w:val="00EC5291"/>
    <w:rsid w:val="00EC6D16"/>
    <w:rsid w:val="00EC719F"/>
    <w:rsid w:val="00ED2CCB"/>
    <w:rsid w:val="00EF1629"/>
    <w:rsid w:val="00EF79EC"/>
    <w:rsid w:val="00F011B5"/>
    <w:rsid w:val="00F05C2A"/>
    <w:rsid w:val="00F05DA4"/>
    <w:rsid w:val="00F14A6E"/>
    <w:rsid w:val="00F1651B"/>
    <w:rsid w:val="00F16CC8"/>
    <w:rsid w:val="00F22A65"/>
    <w:rsid w:val="00F2427F"/>
    <w:rsid w:val="00F266C8"/>
    <w:rsid w:val="00F33387"/>
    <w:rsid w:val="00F4448A"/>
    <w:rsid w:val="00F45B95"/>
    <w:rsid w:val="00F47A14"/>
    <w:rsid w:val="00F5345D"/>
    <w:rsid w:val="00F5485C"/>
    <w:rsid w:val="00F573B0"/>
    <w:rsid w:val="00F635B3"/>
    <w:rsid w:val="00F713E1"/>
    <w:rsid w:val="00F82AAA"/>
    <w:rsid w:val="00F84D12"/>
    <w:rsid w:val="00F85982"/>
    <w:rsid w:val="00F903FE"/>
    <w:rsid w:val="00F90401"/>
    <w:rsid w:val="00F90FDC"/>
    <w:rsid w:val="00F92054"/>
    <w:rsid w:val="00F9731D"/>
    <w:rsid w:val="00FA083B"/>
    <w:rsid w:val="00FA0F2D"/>
    <w:rsid w:val="00FA1A33"/>
    <w:rsid w:val="00FA6F38"/>
    <w:rsid w:val="00FB0122"/>
    <w:rsid w:val="00FC0B4F"/>
    <w:rsid w:val="00FC646E"/>
    <w:rsid w:val="00FD16EB"/>
    <w:rsid w:val="00FE78D7"/>
    <w:rsid w:val="00FF085E"/>
    <w:rsid w:val="00F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A31B1"/>
  <w15:chartTrackingRefBased/>
  <w15:docId w15:val="{75A76C12-3C84-41DA-A0AA-DA529B4D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5DD"/>
  </w:style>
  <w:style w:type="paragraph" w:styleId="1">
    <w:name w:val="heading 1"/>
    <w:basedOn w:val="a"/>
    <w:link w:val="10"/>
    <w:uiPriority w:val="9"/>
    <w:qFormat/>
    <w:rsid w:val="00325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35DD"/>
  </w:style>
  <w:style w:type="paragraph" w:styleId="a5">
    <w:name w:val="footer"/>
    <w:basedOn w:val="a"/>
    <w:link w:val="a6"/>
    <w:uiPriority w:val="99"/>
    <w:unhideWhenUsed/>
    <w:rsid w:val="003B3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5DD"/>
  </w:style>
  <w:style w:type="character" w:styleId="a7">
    <w:name w:val="Hyperlink"/>
    <w:basedOn w:val="a0"/>
    <w:uiPriority w:val="99"/>
    <w:unhideWhenUsed/>
    <w:rsid w:val="00F9731D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9731D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4D0B81"/>
    <w:pPr>
      <w:ind w:left="720"/>
      <w:contextualSpacing/>
    </w:pPr>
  </w:style>
  <w:style w:type="character" w:customStyle="1" w:styleId="normaltextrun">
    <w:name w:val="normaltextrun"/>
    <w:basedOn w:val="a0"/>
    <w:rsid w:val="004B48EA"/>
  </w:style>
  <w:style w:type="table" w:styleId="aa">
    <w:name w:val="Table Grid"/>
    <w:basedOn w:val="a1"/>
    <w:uiPriority w:val="39"/>
    <w:rsid w:val="004A4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2565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paragraph" w:styleId="ab">
    <w:name w:val="Normal (Web)"/>
    <w:basedOn w:val="a"/>
    <w:uiPriority w:val="99"/>
    <w:semiHidden/>
    <w:unhideWhenUsed/>
    <w:rsid w:val="00325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c">
    <w:name w:val="Strong"/>
    <w:basedOn w:val="a0"/>
    <w:uiPriority w:val="22"/>
    <w:qFormat/>
    <w:rsid w:val="0032565C"/>
    <w:rPr>
      <w:b/>
      <w:bCs/>
    </w:rPr>
  </w:style>
  <w:style w:type="character" w:customStyle="1" w:styleId="eop">
    <w:name w:val="eop"/>
    <w:basedOn w:val="a0"/>
    <w:rsid w:val="00B958BD"/>
  </w:style>
  <w:style w:type="character" w:customStyle="1" w:styleId="st46">
    <w:name w:val="st46"/>
    <w:uiPriority w:val="99"/>
    <w:rsid w:val="00470D5E"/>
    <w:rPr>
      <w:i/>
      <w:color w:val="000000"/>
    </w:rPr>
  </w:style>
  <w:style w:type="character" w:customStyle="1" w:styleId="st42">
    <w:name w:val="st42"/>
    <w:uiPriority w:val="99"/>
    <w:rsid w:val="00470D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9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43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2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3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8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1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5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1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hasno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FE339-B7C9-4FE7-AF0D-45EE844E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Шульга</dc:creator>
  <cp:keywords/>
  <dc:description/>
  <cp:lastModifiedBy>Новіцький Євгеній Юрійович</cp:lastModifiedBy>
  <cp:revision>18</cp:revision>
  <cp:lastPrinted>2024-10-02T10:42:00Z</cp:lastPrinted>
  <dcterms:created xsi:type="dcterms:W3CDTF">2024-09-03T10:00:00Z</dcterms:created>
  <dcterms:modified xsi:type="dcterms:W3CDTF">2025-07-24T08:31:00Z</dcterms:modified>
</cp:coreProperties>
</file>